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FA29B" w14:textId="7DC2534A" w:rsidR="00F248BA" w:rsidRDefault="006B319C" w:rsidP="00F248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F248BA" w:rsidRPr="00CF42BB">
        <w:rPr>
          <w:rFonts w:ascii="Times New Roman" w:eastAsia="Calibri" w:hAnsi="Times New Roman" w:cs="Times New Roman"/>
          <w:b/>
          <w:sz w:val="24"/>
          <w:szCs w:val="24"/>
        </w:rPr>
        <w:t>ІНФОРМАЦІЙНА КАРТКА</w:t>
      </w:r>
      <w:r w:rsidR="001C2B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248BA" w:rsidRPr="00CF42BB">
        <w:rPr>
          <w:rFonts w:ascii="Times New Roman" w:eastAsia="Calibri" w:hAnsi="Times New Roman" w:cs="Times New Roman"/>
          <w:b/>
          <w:sz w:val="24"/>
          <w:szCs w:val="24"/>
        </w:rPr>
        <w:t xml:space="preserve">СОЦІАЛЬНОЇ ПОСЛУГИ </w:t>
      </w:r>
    </w:p>
    <w:p w14:paraId="2302364B" w14:textId="4BD8AA8F" w:rsidR="001C2BF3" w:rsidRDefault="001C2BF3" w:rsidP="00F248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7EC3">
        <w:rPr>
          <w:rFonts w:ascii="Times New Roman" w:eastAsia="Calibri" w:hAnsi="Times New Roman" w:cs="Times New Roman"/>
          <w:sz w:val="24"/>
          <w:szCs w:val="24"/>
        </w:rPr>
        <w:t>СОЦІАЛЬНА ІНТЕГРАЦІЯ ТА РЕІНТЕГРАЦІЯ</w:t>
      </w:r>
    </w:p>
    <w:p w14:paraId="26E9B131" w14:textId="77777777" w:rsidR="001C2BF3" w:rsidRPr="00CF42BB" w:rsidRDefault="001C2BF3" w:rsidP="00F248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9E2BD1" w14:textId="77777777" w:rsidR="001C2BF3" w:rsidRPr="00CF42BB" w:rsidRDefault="001C2BF3" w:rsidP="004026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Центр соціальних служб Прилуцької міської ради Чернігівської області</w:t>
      </w:r>
    </w:p>
    <w:p w14:paraId="37039903" w14:textId="77777777" w:rsidR="001C2BF3" w:rsidRPr="00CF42BB" w:rsidRDefault="001C2BF3" w:rsidP="00402618">
      <w:pPr>
        <w:spacing w:line="240" w:lineRule="auto"/>
        <w:ind w:right="-1"/>
        <w:contextualSpacing/>
        <w:outlineLvl w:val="0"/>
        <w:rPr>
          <w:rFonts w:ascii="Times New Roman" w:eastAsia="Calibri" w:hAnsi="Times New Roman"/>
          <w:sz w:val="24"/>
          <w:szCs w:val="24"/>
          <w:vertAlign w:val="superscript"/>
        </w:rPr>
      </w:pPr>
      <w:r>
        <w:rPr>
          <w:rFonts w:ascii="Times New Roman" w:eastAsia="Calibri" w:hAnsi="Times New Roman"/>
          <w:sz w:val="24"/>
          <w:szCs w:val="24"/>
        </w:rPr>
        <w:t>м. Прилуки</w:t>
      </w:r>
      <w:r w:rsidRPr="00CF42BB">
        <w:rPr>
          <w:rFonts w:ascii="Times New Roman" w:eastAsia="Calibri" w:hAnsi="Times New Roman"/>
          <w:sz w:val="24"/>
          <w:szCs w:val="24"/>
        </w:rPr>
        <w:t xml:space="preserve">, вул. </w:t>
      </w:r>
      <w:r>
        <w:rPr>
          <w:rFonts w:ascii="Times New Roman" w:eastAsia="Calibri" w:hAnsi="Times New Roman"/>
          <w:sz w:val="24"/>
          <w:szCs w:val="24"/>
        </w:rPr>
        <w:t>Київська</w:t>
      </w:r>
      <w:r w:rsidRPr="00CF42BB">
        <w:rPr>
          <w:rFonts w:ascii="Times New Roman" w:eastAsia="Calibri" w:hAnsi="Times New Roman"/>
          <w:sz w:val="24"/>
          <w:szCs w:val="24"/>
        </w:rPr>
        <w:t>, б</w:t>
      </w:r>
      <w:r>
        <w:rPr>
          <w:rFonts w:ascii="Times New Roman" w:eastAsia="Calibri" w:hAnsi="Times New Roman"/>
          <w:sz w:val="24"/>
          <w:szCs w:val="24"/>
        </w:rPr>
        <w:t>уд</w:t>
      </w:r>
      <w:r w:rsidRPr="00CF42BB">
        <w:rPr>
          <w:rFonts w:ascii="Times New Roman" w:eastAsia="Calibri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>78</w:t>
      </w:r>
    </w:p>
    <w:p w14:paraId="2011E8C0" w14:textId="77777777" w:rsidR="001C2BF3" w:rsidRPr="00CF42BB" w:rsidRDefault="001C2BF3" w:rsidP="00402618">
      <w:pPr>
        <w:spacing w:line="240" w:lineRule="auto"/>
        <w:ind w:right="-1"/>
        <w:contextualSpacing/>
        <w:rPr>
          <w:rFonts w:ascii="Times New Roman" w:eastAsia="Calibri" w:hAnsi="Times New Roman"/>
          <w:sz w:val="24"/>
          <w:szCs w:val="24"/>
        </w:rPr>
      </w:pPr>
      <w:r w:rsidRPr="00CF42BB">
        <w:rPr>
          <w:rFonts w:ascii="Times New Roman" w:eastAsia="Calibri" w:hAnsi="Times New Roman"/>
          <w:sz w:val="24"/>
          <w:szCs w:val="24"/>
        </w:rPr>
        <w:t>контактний телефон: (</w:t>
      </w:r>
      <w:r>
        <w:rPr>
          <w:rFonts w:ascii="Times New Roman" w:eastAsia="Calibri" w:hAnsi="Times New Roman"/>
          <w:sz w:val="24"/>
          <w:szCs w:val="24"/>
        </w:rPr>
        <w:t>050)3335239</w:t>
      </w:r>
    </w:p>
    <w:p w14:paraId="6A1ACD5D" w14:textId="77777777" w:rsidR="001C2BF3" w:rsidRPr="00CF42BB" w:rsidRDefault="001C2BF3" w:rsidP="00402618">
      <w:pPr>
        <w:spacing w:line="240" w:lineRule="auto"/>
        <w:ind w:right="-1"/>
        <w:contextualSpacing/>
        <w:rPr>
          <w:rFonts w:ascii="Times New Roman" w:eastAsia="Calibri" w:hAnsi="Times New Roman"/>
          <w:sz w:val="24"/>
          <w:szCs w:val="24"/>
        </w:rPr>
      </w:pPr>
      <w:r w:rsidRPr="00CF42BB">
        <w:rPr>
          <w:rFonts w:ascii="Times New Roman" w:eastAsia="Calibri" w:hAnsi="Times New Roman"/>
          <w:sz w:val="24"/>
          <w:szCs w:val="24"/>
        </w:rPr>
        <w:t xml:space="preserve">електронна пошта: </w:t>
      </w:r>
      <w:r w:rsidRPr="00EA781A">
        <w:rPr>
          <w:rFonts w:ascii="Times New Roman" w:hAnsi="Times New Roman" w:cs="Times New Roman"/>
          <w:color w:val="343840"/>
          <w:sz w:val="24"/>
          <w:szCs w:val="24"/>
          <w:shd w:val="clear" w:color="auto" w:fill="FFFFFF"/>
        </w:rPr>
        <w:t>pmcsssdm@gmail.com</w:t>
      </w:r>
    </w:p>
    <w:p w14:paraId="21454ACB" w14:textId="77777777" w:rsidR="001C2BF3" w:rsidRPr="00CF42BB" w:rsidRDefault="001C2BF3" w:rsidP="004026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2BB">
        <w:rPr>
          <w:rFonts w:ascii="Times New Roman" w:eastAsia="Calibri" w:hAnsi="Times New Roman"/>
          <w:sz w:val="24"/>
          <w:szCs w:val="24"/>
        </w:rPr>
        <w:t xml:space="preserve">Прийомні години: </w:t>
      </w:r>
      <w:r w:rsidRPr="00CF42BB">
        <w:rPr>
          <w:rFonts w:ascii="Times New Roman" w:hAnsi="Times New Roman"/>
          <w:sz w:val="24"/>
          <w:szCs w:val="24"/>
        </w:rPr>
        <w:t xml:space="preserve">понеділок – четвер:  8-00 – 17-00; </w:t>
      </w:r>
    </w:p>
    <w:p w14:paraId="7A5317B2" w14:textId="77777777" w:rsidR="001C2BF3" w:rsidRPr="00CF42BB" w:rsidRDefault="001C2BF3" w:rsidP="004026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2BB">
        <w:rPr>
          <w:rFonts w:ascii="Times New Roman" w:hAnsi="Times New Roman"/>
          <w:sz w:val="24"/>
          <w:szCs w:val="24"/>
        </w:rPr>
        <w:t xml:space="preserve">                                 п’ятниця:  8-00 – 16-00;</w:t>
      </w:r>
    </w:p>
    <w:p w14:paraId="60C11294" w14:textId="77777777" w:rsidR="001C2BF3" w:rsidRPr="00CF42BB" w:rsidRDefault="001C2BF3" w:rsidP="001C2B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2BB">
        <w:rPr>
          <w:rFonts w:ascii="Times New Roman" w:hAnsi="Times New Roman"/>
          <w:sz w:val="24"/>
          <w:szCs w:val="24"/>
        </w:rPr>
        <w:t xml:space="preserve">                                 обідня перерва</w:t>
      </w:r>
      <w:r>
        <w:rPr>
          <w:rFonts w:ascii="Times New Roman" w:hAnsi="Times New Roman"/>
          <w:sz w:val="24"/>
          <w:szCs w:val="24"/>
        </w:rPr>
        <w:t>:</w:t>
      </w:r>
      <w:r w:rsidRPr="00CF42BB">
        <w:rPr>
          <w:rFonts w:ascii="Times New Roman" w:hAnsi="Times New Roman"/>
          <w:sz w:val="24"/>
          <w:szCs w:val="24"/>
        </w:rPr>
        <w:t xml:space="preserve"> 12-00 – 13-00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F248BA" w:rsidRPr="00547EC3" w14:paraId="7DF30532" w14:textId="77777777" w:rsidTr="005A4B40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29D2CC" w14:textId="77777777" w:rsidR="00F248BA" w:rsidRPr="00547EC3" w:rsidRDefault="00F248BA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  <w:p w14:paraId="1F88B4E7" w14:textId="307F5804" w:rsidR="00F248BA" w:rsidRDefault="00F248BA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E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Назва послуги: </w:t>
            </w:r>
            <w:r w:rsidRPr="00547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СОЦІАЛЬНА ІНТЕГРАЦІЯ ТА РЕІНТЕГРАЦІЯ </w:t>
            </w:r>
          </w:p>
          <w:p w14:paraId="20604CB9" w14:textId="296C22AF" w:rsidR="00F248BA" w:rsidRDefault="00F248BA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FDC62B" w14:textId="58F3C68F" w:rsidR="00F248BA" w:rsidRPr="00F248BA" w:rsidRDefault="00F248BA" w:rsidP="00F248BA">
            <w:pPr>
              <w:pStyle w:val="listparagraph1"/>
              <w:shd w:val="clear" w:color="auto" w:fill="FFFFFF"/>
              <w:spacing w:before="0" w:beforeAutospacing="0" w:after="0" w:afterAutospacing="0"/>
              <w:ind w:left="22"/>
              <w:jc w:val="both"/>
              <w:rPr>
                <w:rFonts w:ascii="Roboto" w:hAnsi="Roboto"/>
                <w:color w:val="333333"/>
              </w:rPr>
            </w:pPr>
            <w:r w:rsidRPr="00F248BA">
              <w:rPr>
                <w:b/>
                <w:bCs/>
                <w:color w:val="333333"/>
                <w:bdr w:val="none" w:sz="0" w:space="0" w:color="auto" w:frame="1"/>
              </w:rPr>
              <w:t>Зміст послуги</w:t>
            </w:r>
            <w:r w:rsidRPr="00F248BA">
              <w:rPr>
                <w:color w:val="333333"/>
                <w:bdr w:val="none" w:sz="0" w:space="0" w:color="auto" w:frame="1"/>
              </w:rPr>
              <w:t>: допомога в аналізі життєвої ситуації, визначенні основних проблем, шляхів їх вирішення, складання плану виходу із складної життєвої ситуації; представництво інтересів; допомога в оформленні документів; допомога в отриманні реєстрації місця проживання/перебування; сприяння в отриманні житла, працевлаштуванні тощо; допомога у зміцненні/відновленні родинних та суспільно корисних зв`язків.</w:t>
            </w:r>
          </w:p>
          <w:p w14:paraId="0EA837E4" w14:textId="77777777" w:rsidR="00F248BA" w:rsidRPr="00F248BA" w:rsidRDefault="00F248BA" w:rsidP="00F248BA">
            <w:pPr>
              <w:pStyle w:val="listparagraph1"/>
              <w:shd w:val="clear" w:color="auto" w:fill="FFFFFF"/>
              <w:spacing w:before="0" w:beforeAutospacing="0" w:after="0" w:afterAutospacing="0"/>
              <w:ind w:left="22"/>
              <w:jc w:val="both"/>
              <w:rPr>
                <w:rFonts w:ascii="Roboto" w:hAnsi="Roboto"/>
                <w:color w:val="333333"/>
              </w:rPr>
            </w:pPr>
            <w:r w:rsidRPr="00F248BA">
              <w:rPr>
                <w:rFonts w:ascii="Roboto" w:hAnsi="Roboto"/>
                <w:color w:val="333333"/>
              </w:rPr>
              <w:t> </w:t>
            </w:r>
          </w:p>
          <w:p w14:paraId="6674D841" w14:textId="490BE98A" w:rsidR="00F248BA" w:rsidRDefault="00F248BA" w:rsidP="00F248BA">
            <w:pPr>
              <w:pStyle w:val="listparagraph1"/>
              <w:shd w:val="clear" w:color="auto" w:fill="FFFFFF"/>
              <w:spacing w:before="0" w:beforeAutospacing="0" w:after="0" w:afterAutospacing="0"/>
              <w:ind w:left="22"/>
              <w:jc w:val="both"/>
              <w:rPr>
                <w:color w:val="333333"/>
                <w:bdr w:val="none" w:sz="0" w:space="0" w:color="auto" w:frame="1"/>
              </w:rPr>
            </w:pPr>
            <w:r w:rsidRPr="00F248BA">
              <w:rPr>
                <w:b/>
                <w:bCs/>
                <w:color w:val="333333"/>
                <w:bdr w:val="none" w:sz="0" w:space="0" w:color="auto" w:frame="1"/>
              </w:rPr>
              <w:t>Форма надання соціальної послуги</w:t>
            </w:r>
            <w:r w:rsidRPr="00F248BA">
              <w:rPr>
                <w:color w:val="333333"/>
                <w:bdr w:val="none" w:sz="0" w:space="0" w:color="auto" w:frame="1"/>
              </w:rPr>
              <w:t>: денна</w:t>
            </w:r>
            <w:r w:rsidR="00D179A4">
              <w:rPr>
                <w:color w:val="333333"/>
                <w:bdr w:val="none" w:sz="0" w:space="0" w:color="auto" w:frame="1"/>
              </w:rPr>
              <w:t xml:space="preserve">, </w:t>
            </w:r>
            <w:r w:rsidR="00D179A4" w:rsidRPr="00547EC3">
              <w:rPr>
                <w:lang w:eastAsia="ru-RU"/>
              </w:rPr>
              <w:t xml:space="preserve">у </w:t>
            </w:r>
            <w:r w:rsidR="00D179A4" w:rsidRPr="00D179A4">
              <w:rPr>
                <w:lang w:eastAsia="ru-RU"/>
              </w:rPr>
              <w:t>приміщенні суб’єкта, що надає соціальну послугу</w:t>
            </w:r>
            <w:r w:rsidR="00D179A4" w:rsidRPr="00547EC3">
              <w:rPr>
                <w:lang w:eastAsia="ru-RU"/>
              </w:rPr>
              <w:t>.</w:t>
            </w:r>
          </w:p>
          <w:p w14:paraId="61FE5C3E" w14:textId="77777777" w:rsidR="00F248BA" w:rsidRPr="00F248BA" w:rsidRDefault="00F248BA" w:rsidP="00F248BA">
            <w:pPr>
              <w:pStyle w:val="listparagraph1"/>
              <w:shd w:val="clear" w:color="auto" w:fill="FFFFFF"/>
              <w:spacing w:before="0" w:beforeAutospacing="0" w:after="0" w:afterAutospacing="0"/>
              <w:ind w:left="22"/>
              <w:jc w:val="both"/>
              <w:rPr>
                <w:rFonts w:ascii="Roboto" w:hAnsi="Roboto"/>
                <w:color w:val="333333"/>
              </w:rPr>
            </w:pPr>
          </w:p>
          <w:p w14:paraId="07682A09" w14:textId="77777777" w:rsidR="00D179A4" w:rsidRPr="00547EC3" w:rsidRDefault="00F248BA" w:rsidP="00D1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A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Термін надання соціальної послуги</w:t>
            </w:r>
            <w:r w:rsidRPr="00D179A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:</w:t>
            </w:r>
            <w:r w:rsidRPr="00F248BA">
              <w:rPr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D179A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за потребою</w:t>
            </w:r>
            <w:r w:rsidR="00D179A4" w:rsidRPr="00D179A4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,</w:t>
            </w:r>
            <w:r w:rsidR="00D179A4">
              <w:rPr>
                <w:color w:val="333333"/>
                <w:bdr w:val="none" w:sz="0" w:space="0" w:color="auto" w:frame="1"/>
              </w:rPr>
              <w:t xml:space="preserve"> </w:t>
            </w:r>
            <w:r w:rsidR="00D179A4" w:rsidRPr="00547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строку, необхідного отримувачу соціальної послуги для забезпечення його соціальної інтеграції та реінтеграції.</w:t>
            </w:r>
          </w:p>
          <w:p w14:paraId="2B59F6A6" w14:textId="77777777" w:rsidR="00F248BA" w:rsidRPr="00F248BA" w:rsidRDefault="00F248BA" w:rsidP="00D179A4">
            <w:pPr>
              <w:pStyle w:val="listparagraph1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333333"/>
              </w:rPr>
            </w:pPr>
            <w:r w:rsidRPr="00F248BA">
              <w:rPr>
                <w:rFonts w:ascii="Roboto" w:hAnsi="Roboto"/>
                <w:color w:val="333333"/>
              </w:rPr>
              <w:t> </w:t>
            </w:r>
          </w:p>
          <w:p w14:paraId="35580749" w14:textId="77777777" w:rsidR="00F248BA" w:rsidRPr="00F248BA" w:rsidRDefault="00F248BA" w:rsidP="00F248BA">
            <w:pPr>
              <w:pStyle w:val="listparagraph1"/>
              <w:shd w:val="clear" w:color="auto" w:fill="FFFFFF"/>
              <w:spacing w:before="0" w:beforeAutospacing="0" w:after="0" w:afterAutospacing="0"/>
              <w:ind w:left="22"/>
              <w:jc w:val="both"/>
              <w:rPr>
                <w:rFonts w:ascii="Roboto" w:hAnsi="Roboto"/>
                <w:color w:val="333333"/>
              </w:rPr>
            </w:pPr>
            <w:r w:rsidRPr="00F248BA">
              <w:rPr>
                <w:b/>
                <w:bCs/>
                <w:color w:val="333333"/>
                <w:bdr w:val="none" w:sz="0" w:space="0" w:color="auto" w:frame="1"/>
              </w:rPr>
              <w:t>Соціальні групи</w:t>
            </w:r>
            <w:r w:rsidRPr="00F248BA">
              <w:rPr>
                <w:color w:val="333333"/>
                <w:bdr w:val="none" w:sz="0" w:space="0" w:color="auto" w:frame="1"/>
              </w:rPr>
              <w:t>:</w:t>
            </w:r>
          </w:p>
          <w:p w14:paraId="0D1C5237" w14:textId="77777777" w:rsidR="00F248BA" w:rsidRPr="00F248BA" w:rsidRDefault="00F248BA" w:rsidP="00F248BA">
            <w:pPr>
              <w:pStyle w:val="listparagraph1"/>
              <w:shd w:val="clear" w:color="auto" w:fill="FFFFFF"/>
              <w:spacing w:before="0" w:beforeAutospacing="0" w:after="0" w:afterAutospacing="0"/>
              <w:ind w:left="22"/>
              <w:jc w:val="both"/>
              <w:rPr>
                <w:rFonts w:ascii="Roboto" w:hAnsi="Roboto"/>
                <w:color w:val="333333"/>
              </w:rPr>
            </w:pPr>
            <w:r w:rsidRPr="00F248BA">
              <w:rPr>
                <w:color w:val="000000"/>
                <w:bdr w:val="none" w:sz="0" w:space="0" w:color="auto" w:frame="1"/>
              </w:rPr>
              <w:t>- особи, які постраждали від торгівлі людьми;</w:t>
            </w:r>
          </w:p>
          <w:p w14:paraId="128AC187" w14:textId="07BE653B" w:rsidR="00F248BA" w:rsidRPr="00F248BA" w:rsidRDefault="00F248BA" w:rsidP="00F248BA">
            <w:pPr>
              <w:pStyle w:val="listparagraph1"/>
              <w:shd w:val="clear" w:color="auto" w:fill="FFFFFF"/>
              <w:spacing w:before="0" w:beforeAutospacing="0" w:after="0" w:afterAutospacing="0"/>
              <w:ind w:left="22"/>
              <w:jc w:val="both"/>
              <w:rPr>
                <w:rFonts w:ascii="Roboto" w:hAnsi="Roboto"/>
                <w:color w:val="333333"/>
              </w:rPr>
            </w:pPr>
            <w:r w:rsidRPr="00F248BA">
              <w:rPr>
                <w:color w:val="000000"/>
                <w:bdr w:val="none" w:sz="0" w:space="0" w:color="auto" w:frame="1"/>
              </w:rPr>
              <w:t>- безпритульні діти</w:t>
            </w:r>
            <w:r w:rsidR="00F275E7">
              <w:rPr>
                <w:color w:val="000000"/>
                <w:bdr w:val="none" w:sz="0" w:space="0" w:color="auto" w:frame="1"/>
              </w:rPr>
              <w:t>/особи</w:t>
            </w:r>
            <w:r w:rsidRPr="00F248BA">
              <w:rPr>
                <w:color w:val="000000"/>
                <w:bdr w:val="none" w:sz="0" w:space="0" w:color="auto" w:frame="1"/>
              </w:rPr>
              <w:t>;</w:t>
            </w:r>
          </w:p>
          <w:p w14:paraId="3ADE317D" w14:textId="77777777" w:rsidR="00C4676D" w:rsidRDefault="00F248BA" w:rsidP="00F248BA">
            <w:pPr>
              <w:pStyle w:val="listparagraph1"/>
              <w:shd w:val="clear" w:color="auto" w:fill="FFFFFF"/>
              <w:spacing w:before="0" w:beforeAutospacing="0" w:after="0" w:afterAutospacing="0"/>
              <w:ind w:left="22"/>
              <w:jc w:val="both"/>
              <w:rPr>
                <w:color w:val="000000"/>
                <w:bdr w:val="none" w:sz="0" w:space="0" w:color="auto" w:frame="1"/>
              </w:rPr>
            </w:pPr>
            <w:r w:rsidRPr="00F248BA">
              <w:rPr>
                <w:color w:val="000000"/>
                <w:bdr w:val="none" w:sz="0" w:space="0" w:color="auto" w:frame="1"/>
              </w:rPr>
              <w:t>- неповнолітні та молодь, які повернулись з місць позбавлення волі</w:t>
            </w:r>
            <w:r w:rsidR="00C4676D">
              <w:rPr>
                <w:color w:val="000000"/>
                <w:bdr w:val="none" w:sz="0" w:space="0" w:color="auto" w:frame="1"/>
              </w:rPr>
              <w:t>;</w:t>
            </w:r>
          </w:p>
          <w:p w14:paraId="702F1EB3" w14:textId="791D5296" w:rsidR="00F248BA" w:rsidRPr="00F248BA" w:rsidRDefault="00C4676D" w:rsidP="00F248BA">
            <w:pPr>
              <w:pStyle w:val="listparagraph1"/>
              <w:shd w:val="clear" w:color="auto" w:fill="FFFFFF"/>
              <w:spacing w:before="0" w:beforeAutospacing="0" w:after="0" w:afterAutospacing="0"/>
              <w:ind w:left="22"/>
              <w:jc w:val="both"/>
              <w:rPr>
                <w:rFonts w:ascii="Roboto" w:hAnsi="Roboto"/>
                <w:color w:val="333333"/>
              </w:rPr>
            </w:pPr>
            <w:r>
              <w:rPr>
                <w:color w:val="000000"/>
                <w:bdr w:val="none" w:sz="0" w:space="0" w:color="auto" w:frame="1"/>
              </w:rPr>
              <w:t>-</w:t>
            </w:r>
            <w:r w:rsidR="00F248BA" w:rsidRPr="00F248BA">
              <w:rPr>
                <w:color w:val="000000"/>
                <w:bdr w:val="none" w:sz="0" w:space="0" w:color="auto" w:frame="1"/>
              </w:rPr>
              <w:t xml:space="preserve"> сім`ї (особи), які потрапили у складні життєві обставини.</w:t>
            </w:r>
          </w:p>
          <w:p w14:paraId="5AB99DE1" w14:textId="77777777" w:rsidR="00F248BA" w:rsidRPr="00F248BA" w:rsidRDefault="00F248BA" w:rsidP="00F248BA">
            <w:pPr>
              <w:pStyle w:val="listparagraph1"/>
              <w:shd w:val="clear" w:color="auto" w:fill="FFFFFF"/>
              <w:spacing w:before="0" w:beforeAutospacing="0" w:after="0" w:afterAutospacing="0"/>
              <w:ind w:left="22"/>
              <w:jc w:val="both"/>
              <w:rPr>
                <w:rFonts w:ascii="Roboto" w:hAnsi="Roboto"/>
                <w:color w:val="333333"/>
              </w:rPr>
            </w:pPr>
            <w:r w:rsidRPr="00F248BA">
              <w:rPr>
                <w:rFonts w:ascii="Roboto" w:hAnsi="Roboto"/>
                <w:color w:val="333333"/>
              </w:rPr>
              <w:t> </w:t>
            </w:r>
          </w:p>
          <w:p w14:paraId="1DEAAD76" w14:textId="77777777" w:rsidR="00F248BA" w:rsidRPr="00F248BA" w:rsidRDefault="00F248BA" w:rsidP="00F248BA">
            <w:pPr>
              <w:pStyle w:val="listparagraph1"/>
              <w:shd w:val="clear" w:color="auto" w:fill="FFFFFF"/>
              <w:spacing w:before="0" w:beforeAutospacing="0" w:after="0" w:afterAutospacing="0"/>
              <w:ind w:left="22"/>
              <w:jc w:val="both"/>
              <w:rPr>
                <w:rFonts w:ascii="Roboto" w:hAnsi="Roboto"/>
                <w:color w:val="333333"/>
              </w:rPr>
            </w:pPr>
            <w:r w:rsidRPr="00F248BA">
              <w:rPr>
                <w:b/>
                <w:bCs/>
                <w:color w:val="333333"/>
                <w:bdr w:val="none" w:sz="0" w:space="0" w:color="auto" w:frame="1"/>
              </w:rPr>
              <w:t>Умови надання соціальної послуги</w:t>
            </w:r>
            <w:r w:rsidRPr="00F248BA">
              <w:rPr>
                <w:color w:val="333333"/>
                <w:bdr w:val="none" w:sz="0" w:space="0" w:color="auto" w:frame="1"/>
              </w:rPr>
              <w:t>: безоплатно.</w:t>
            </w:r>
          </w:p>
          <w:p w14:paraId="4F0D50D9" w14:textId="77777777" w:rsidR="00F248BA" w:rsidRPr="00F248BA" w:rsidRDefault="00F248BA" w:rsidP="00F248BA">
            <w:pPr>
              <w:pStyle w:val="listparagraph1"/>
              <w:shd w:val="clear" w:color="auto" w:fill="FFFFFF"/>
              <w:spacing w:before="0" w:beforeAutospacing="0" w:after="0" w:afterAutospacing="0"/>
              <w:ind w:left="22"/>
              <w:jc w:val="both"/>
              <w:rPr>
                <w:rFonts w:ascii="Roboto" w:hAnsi="Roboto"/>
                <w:color w:val="333333"/>
              </w:rPr>
            </w:pPr>
            <w:r w:rsidRPr="00F248BA">
              <w:rPr>
                <w:rFonts w:ascii="Roboto" w:hAnsi="Roboto"/>
                <w:color w:val="333333"/>
              </w:rPr>
              <w:t> </w:t>
            </w:r>
          </w:p>
          <w:p w14:paraId="73E20E83" w14:textId="203F73B7" w:rsidR="00F248BA" w:rsidRPr="00F248BA" w:rsidRDefault="00F248BA" w:rsidP="00D179A4">
            <w:pPr>
              <w:pStyle w:val="listparagraph1"/>
              <w:shd w:val="clear" w:color="auto" w:fill="FFFFFF"/>
              <w:spacing w:before="0" w:beforeAutospacing="0" w:after="0" w:afterAutospacing="0"/>
              <w:ind w:left="22"/>
              <w:jc w:val="both"/>
              <w:rPr>
                <w:rFonts w:ascii="Roboto" w:hAnsi="Roboto"/>
                <w:color w:val="333333"/>
              </w:rPr>
            </w:pPr>
            <w:r w:rsidRPr="00F248BA">
              <w:rPr>
                <w:b/>
                <w:bCs/>
                <w:color w:val="333333"/>
                <w:spacing w:val="-2"/>
                <w:bdr w:val="none" w:sz="0" w:space="0" w:color="auto" w:frame="1"/>
              </w:rPr>
              <w:t> Документи, потрібні для отримання соціальної послуги</w:t>
            </w:r>
            <w:r w:rsidRPr="00F248BA">
              <w:rPr>
                <w:color w:val="333333"/>
                <w:spacing w:val="-2"/>
                <w:bdr w:val="none" w:sz="0" w:space="0" w:color="auto" w:frame="1"/>
              </w:rPr>
              <w:t>:</w:t>
            </w:r>
            <w:r w:rsidR="00D179A4">
              <w:rPr>
                <w:color w:val="333333"/>
                <w:spacing w:val="-2"/>
                <w:bdr w:val="none" w:sz="0" w:space="0" w:color="auto" w:frame="1"/>
              </w:rPr>
              <w:t xml:space="preserve"> </w:t>
            </w:r>
            <w:r w:rsidR="00D179A4" w:rsidRPr="00D179A4">
              <w:rPr>
                <w:lang w:eastAsia="ru-RU"/>
              </w:rPr>
              <w:t xml:space="preserve">звернення (заява) отримувача соціальної послуги </w:t>
            </w:r>
            <w:r w:rsidR="00C4676D">
              <w:rPr>
                <w:lang w:eastAsia="ru-RU"/>
              </w:rPr>
              <w:t xml:space="preserve">до головного спеціаліста з питань соціального захисту населення або </w:t>
            </w:r>
            <w:r w:rsidR="002757F6">
              <w:rPr>
                <w:lang w:eastAsia="ru-RU"/>
              </w:rPr>
              <w:t xml:space="preserve">безпосередньо </w:t>
            </w:r>
            <w:r w:rsidR="00D179A4" w:rsidRPr="00D179A4">
              <w:rPr>
                <w:lang w:eastAsia="ru-RU"/>
              </w:rPr>
              <w:t xml:space="preserve">до </w:t>
            </w:r>
            <w:r w:rsidR="001C2BF3">
              <w:rPr>
                <w:lang w:eastAsia="ru-RU"/>
              </w:rPr>
              <w:t>Центру</w:t>
            </w:r>
            <w:r w:rsidR="00D179A4">
              <w:rPr>
                <w:lang w:eastAsia="ru-RU"/>
              </w:rPr>
              <w:t>,</w:t>
            </w:r>
            <w:r w:rsidR="00D179A4">
              <w:t xml:space="preserve"> </w:t>
            </w:r>
            <w:r w:rsidRPr="00F248BA">
              <w:rPr>
                <w:color w:val="333333"/>
                <w:spacing w:val="-2"/>
                <w:bdr w:val="none" w:sz="0" w:space="0" w:color="auto" w:frame="1"/>
              </w:rPr>
              <w:t>отримання повідомлення/інформації</w:t>
            </w:r>
            <w:r w:rsidR="00D179A4">
              <w:rPr>
                <w:color w:val="333333"/>
                <w:spacing w:val="-2"/>
                <w:bdr w:val="none" w:sz="0" w:space="0" w:color="auto" w:frame="1"/>
              </w:rPr>
              <w:t xml:space="preserve"> від громадян.</w:t>
            </w:r>
          </w:p>
          <w:p w14:paraId="42539C72" w14:textId="77777777" w:rsidR="00F248BA" w:rsidRPr="00F248BA" w:rsidRDefault="00F248BA" w:rsidP="00F248BA">
            <w:pPr>
              <w:pStyle w:val="listparagraph1"/>
              <w:shd w:val="clear" w:color="auto" w:fill="FFFFFF"/>
              <w:spacing w:before="0" w:beforeAutospacing="0" w:after="0" w:afterAutospacing="0"/>
              <w:ind w:left="22"/>
              <w:jc w:val="both"/>
              <w:rPr>
                <w:rFonts w:ascii="Roboto" w:hAnsi="Roboto"/>
                <w:color w:val="333333"/>
              </w:rPr>
            </w:pPr>
            <w:r w:rsidRPr="00F248BA">
              <w:rPr>
                <w:rFonts w:ascii="Roboto" w:hAnsi="Roboto"/>
                <w:color w:val="333333"/>
              </w:rPr>
              <w:t> </w:t>
            </w:r>
          </w:p>
          <w:p w14:paraId="44CB08D3" w14:textId="77777777" w:rsidR="001C2BF3" w:rsidRDefault="00F248BA" w:rsidP="001C2B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D02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Правові підстави для надання соціальної послуги</w:t>
            </w:r>
            <w:r w:rsidRPr="00CD02ED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: Закон України “Про соціальні послуги” від 17.01.2019 р. № 2671-VIII, ЗУ „</w:t>
            </w:r>
            <w:r w:rsidRPr="00CD02ED">
              <w:rPr>
                <w:rStyle w:val="rvts23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Про соціальну роботу з сім’ями, дітьми та молоддю” від 21.06.2001 № 2558-ІІІ, ЗУ «Про забезпечення організаційно-правових умов соціального захисту дітей-сиріт та дітей, позбавлених батьківського піклування», ЗУ «Про охорону дитинства», Наказ Міністерства соціальної політики України від 30 липня 2013 № 458  «Про затвердження стандартів надання соціальних послуг особам, які постраждали від торгівлі людьми»</w:t>
            </w:r>
            <w:r w:rsidR="00CD02ED" w:rsidRPr="00CD02ED">
              <w:rPr>
                <w:rStyle w:val="rvts23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,</w:t>
            </w:r>
            <w:r w:rsidR="00CD02E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C2BF3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1C2BF3" w:rsidRPr="00CF42BB">
              <w:rPr>
                <w:rFonts w:ascii="Times New Roman" w:eastAsia="Calibri" w:hAnsi="Times New Roman"/>
                <w:sz w:val="24"/>
                <w:szCs w:val="24"/>
              </w:rPr>
              <w:t xml:space="preserve">оложення </w:t>
            </w:r>
            <w:r w:rsidR="001C2BF3" w:rsidRPr="00EA781A">
              <w:rPr>
                <w:rFonts w:ascii="Times New Roman" w:eastAsia="Calibri" w:hAnsi="Times New Roman"/>
                <w:sz w:val="24"/>
                <w:szCs w:val="24"/>
              </w:rPr>
              <w:t>Центр соціальних служб Прилуцької міської ради Чернігівської області</w:t>
            </w:r>
            <w:r w:rsidR="001C2BF3" w:rsidRPr="00CF42BB">
              <w:rPr>
                <w:rFonts w:ascii="Times New Roman" w:eastAsia="Calibri" w:hAnsi="Times New Roman"/>
                <w:sz w:val="24"/>
                <w:szCs w:val="24"/>
              </w:rPr>
              <w:t xml:space="preserve">, затверджене </w:t>
            </w:r>
            <w:r w:rsidR="001C2BF3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="001C2BF3" w:rsidRPr="00CF42BB">
              <w:rPr>
                <w:rFonts w:ascii="Times New Roman" w:eastAsia="Calibri" w:hAnsi="Times New Roman"/>
                <w:sz w:val="24"/>
                <w:szCs w:val="24"/>
              </w:rPr>
              <w:t xml:space="preserve">ішенням </w:t>
            </w:r>
            <w:r w:rsidR="001C2BF3">
              <w:rPr>
                <w:rFonts w:ascii="Times New Roman" w:eastAsia="Calibri" w:hAnsi="Times New Roman"/>
                <w:sz w:val="24"/>
                <w:szCs w:val="24"/>
              </w:rPr>
              <w:t xml:space="preserve">Прилуцької міської ради (53 сесія 8 скликання) </w:t>
            </w:r>
            <w:r w:rsidR="001C2BF3" w:rsidRPr="00CF42BB">
              <w:rPr>
                <w:rFonts w:ascii="Times New Roman" w:eastAsia="Calibri" w:hAnsi="Times New Roman"/>
                <w:sz w:val="24"/>
                <w:szCs w:val="24"/>
              </w:rPr>
              <w:t xml:space="preserve">від </w:t>
            </w:r>
            <w:r w:rsidR="001C2BF3">
              <w:rPr>
                <w:rFonts w:ascii="Times New Roman" w:eastAsia="Calibri" w:hAnsi="Times New Roman"/>
                <w:sz w:val="24"/>
                <w:szCs w:val="24"/>
              </w:rPr>
              <w:t>30.08</w:t>
            </w:r>
            <w:r w:rsidR="001C2BF3" w:rsidRPr="00CF42B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 w:rsidR="001C2BF3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1C2BF3" w:rsidRPr="00CF42BB">
              <w:rPr>
                <w:rFonts w:ascii="Times New Roman" w:eastAsia="Calibri" w:hAnsi="Times New Roman"/>
                <w:sz w:val="24"/>
                <w:szCs w:val="24"/>
              </w:rPr>
              <w:t xml:space="preserve"> №</w:t>
            </w:r>
            <w:r w:rsidR="001C2BF3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1C2BF3" w:rsidRPr="00CF42B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7D251C66" w14:textId="671C53E3" w:rsidR="00CD02ED" w:rsidRPr="00CD02ED" w:rsidRDefault="00CD02ED" w:rsidP="00CD02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GoBack"/>
            <w:bookmarkEnd w:id="0"/>
          </w:p>
          <w:p w14:paraId="3275E456" w14:textId="77777777" w:rsidR="00F248BA" w:rsidRPr="00F248BA" w:rsidRDefault="00F248BA" w:rsidP="00F248BA">
            <w:pPr>
              <w:pStyle w:val="listparagraph1"/>
              <w:shd w:val="clear" w:color="auto" w:fill="FFFFFF"/>
              <w:spacing w:before="0" w:beforeAutospacing="0" w:after="0" w:afterAutospacing="0"/>
              <w:ind w:left="22"/>
              <w:jc w:val="both"/>
              <w:rPr>
                <w:rFonts w:ascii="Roboto" w:hAnsi="Roboto"/>
                <w:color w:val="333333"/>
              </w:rPr>
            </w:pPr>
            <w:r w:rsidRPr="00F248BA">
              <w:rPr>
                <w:b/>
                <w:bCs/>
                <w:color w:val="333333"/>
                <w:bdr w:val="none" w:sz="0" w:space="0" w:color="auto" w:frame="1"/>
              </w:rPr>
              <w:t>Підстави для відмови у наданні соціальної послуги</w:t>
            </w:r>
            <w:r w:rsidRPr="00F248BA">
              <w:rPr>
                <w:color w:val="333333"/>
                <w:bdr w:val="none" w:sz="0" w:space="0" w:color="auto" w:frame="1"/>
              </w:rPr>
              <w:t>:</w:t>
            </w:r>
          </w:p>
          <w:p w14:paraId="6FC59726" w14:textId="77777777" w:rsidR="00F248BA" w:rsidRPr="00F248BA" w:rsidRDefault="00F248BA" w:rsidP="00F248BA">
            <w:pPr>
              <w:pStyle w:val="listparagraph1"/>
              <w:shd w:val="clear" w:color="auto" w:fill="FFFFFF"/>
              <w:spacing w:before="0" w:beforeAutospacing="0" w:after="0" w:afterAutospacing="0"/>
              <w:ind w:left="22"/>
              <w:jc w:val="both"/>
              <w:rPr>
                <w:rFonts w:ascii="Roboto" w:hAnsi="Roboto"/>
                <w:color w:val="333333"/>
              </w:rPr>
            </w:pPr>
            <w:r w:rsidRPr="00F248BA">
              <w:rPr>
                <w:color w:val="333333"/>
                <w:bdr w:val="none" w:sz="0" w:space="0" w:color="auto" w:frame="1"/>
              </w:rPr>
              <w:t>- відмова отримувача соціальної послуги від отримання соціальної послуги;</w:t>
            </w:r>
          </w:p>
          <w:p w14:paraId="0A4479D4" w14:textId="77777777" w:rsidR="00F248BA" w:rsidRPr="000449A7" w:rsidRDefault="00F248BA" w:rsidP="00F248BA">
            <w:pPr>
              <w:pStyle w:val="listparagraph1"/>
              <w:shd w:val="clear" w:color="auto" w:fill="FFFFFF"/>
              <w:spacing w:before="0" w:beforeAutospacing="0" w:after="0" w:afterAutospacing="0"/>
              <w:ind w:left="22"/>
              <w:jc w:val="both"/>
              <w:rPr>
                <w:rFonts w:ascii="Roboto" w:hAnsi="Roboto"/>
              </w:rPr>
            </w:pPr>
            <w:r w:rsidRPr="000449A7">
              <w:rPr>
                <w:bdr w:val="none" w:sz="0" w:space="0" w:color="auto" w:frame="1"/>
              </w:rPr>
              <w:t>- наявність медичних протипоказань для надання соціальної послуги,</w:t>
            </w:r>
          </w:p>
          <w:p w14:paraId="00027896" w14:textId="77777777" w:rsidR="00F248BA" w:rsidRPr="000449A7" w:rsidRDefault="00F248BA" w:rsidP="00F248BA">
            <w:pPr>
              <w:pStyle w:val="listparagraph1"/>
              <w:shd w:val="clear" w:color="auto" w:fill="FFFFFF"/>
              <w:spacing w:before="0" w:beforeAutospacing="0" w:after="0" w:afterAutospacing="0"/>
              <w:ind w:left="22"/>
              <w:jc w:val="both"/>
              <w:rPr>
                <w:rFonts w:ascii="Roboto" w:hAnsi="Roboto"/>
              </w:rPr>
            </w:pPr>
            <w:r w:rsidRPr="000449A7">
              <w:rPr>
                <w:bdr w:val="none" w:sz="0" w:space="0" w:color="auto" w:frame="1"/>
              </w:rPr>
              <w:lastRenderedPageBreak/>
              <w:t>- закінчення строку дії договору про надання соціальної послуги щодо соціальної інтеграції та реінтеграції бездомних осіб, яке поставило під загрозу життя чи здоров`я інших отримувачів соціальної послуги чи надавачів соціальної послуги (насилля, агресивна поведінка, збереження зброї чи наркотичних речовин, заборонених законодавством, гострий психічний розлад тощо);</w:t>
            </w:r>
          </w:p>
          <w:p w14:paraId="79D8B94D" w14:textId="77777777" w:rsidR="00F248BA" w:rsidRPr="000449A7" w:rsidRDefault="00F248BA" w:rsidP="00F248BA">
            <w:pPr>
              <w:pStyle w:val="listparagraph1"/>
              <w:shd w:val="clear" w:color="auto" w:fill="FFFFFF"/>
              <w:spacing w:before="0" w:beforeAutospacing="0" w:after="0" w:afterAutospacing="0"/>
              <w:ind w:left="22"/>
              <w:jc w:val="both"/>
              <w:rPr>
                <w:rFonts w:ascii="Roboto" w:hAnsi="Roboto"/>
              </w:rPr>
            </w:pPr>
            <w:r w:rsidRPr="000449A7">
              <w:rPr>
                <w:rFonts w:ascii="Calibri" w:hAnsi="Calibri" w:cs="Calibri"/>
                <w:bdr w:val="none" w:sz="0" w:space="0" w:color="auto" w:frame="1"/>
              </w:rPr>
              <w:t>    </w:t>
            </w:r>
            <w:r w:rsidRPr="000449A7">
              <w:rPr>
                <w:bdr w:val="none" w:sz="0" w:space="0" w:color="auto" w:frame="1"/>
              </w:rPr>
              <w:t>- зміна місця проживання отримувача соціальної послуги;</w:t>
            </w:r>
          </w:p>
          <w:p w14:paraId="0A49C2A0" w14:textId="77777777" w:rsidR="00F248BA" w:rsidRPr="000449A7" w:rsidRDefault="00F248BA" w:rsidP="00F248BA">
            <w:pPr>
              <w:pStyle w:val="listparagraph1"/>
              <w:shd w:val="clear" w:color="auto" w:fill="FFFFFF"/>
              <w:spacing w:before="0" w:beforeAutospacing="0" w:after="0" w:afterAutospacing="0"/>
              <w:ind w:left="22"/>
              <w:jc w:val="both"/>
              <w:rPr>
                <w:rFonts w:ascii="Roboto" w:hAnsi="Roboto"/>
              </w:rPr>
            </w:pPr>
            <w:r w:rsidRPr="000449A7">
              <w:rPr>
                <w:bdr w:val="none" w:sz="0" w:space="0" w:color="auto" w:frame="1"/>
              </w:rPr>
              <w:t>    - направлення отримувача соціальної послуги до стаціонарної   інтернатної установи або закладу, інших установ або закладів постійного проживання;</w:t>
            </w:r>
          </w:p>
          <w:p w14:paraId="4ABC3AEF" w14:textId="77777777" w:rsidR="00F248BA" w:rsidRPr="000449A7" w:rsidRDefault="00F248BA" w:rsidP="00F248BA">
            <w:pPr>
              <w:pStyle w:val="listparagraph1"/>
              <w:shd w:val="clear" w:color="auto" w:fill="FFFFFF"/>
              <w:spacing w:before="0" w:beforeAutospacing="0" w:after="0" w:afterAutospacing="0"/>
              <w:ind w:left="22"/>
              <w:jc w:val="both"/>
              <w:rPr>
                <w:rFonts w:ascii="Roboto" w:hAnsi="Roboto"/>
              </w:rPr>
            </w:pPr>
            <w:r w:rsidRPr="000449A7">
              <w:rPr>
                <w:bdr w:val="none" w:sz="0" w:space="0" w:color="auto" w:frame="1"/>
              </w:rPr>
              <w:t>    - отримання житла, яке отримувач соціальної послуги може використовувати для проживання і в якому може зареєструвати своє місце проживання/перебування;</w:t>
            </w:r>
          </w:p>
          <w:p w14:paraId="153F5389" w14:textId="77777777" w:rsidR="00F248BA" w:rsidRDefault="00F248BA" w:rsidP="00775C29">
            <w:pPr>
              <w:pStyle w:val="listparagraph1"/>
              <w:shd w:val="clear" w:color="auto" w:fill="FFFFFF"/>
              <w:spacing w:before="0" w:beforeAutospacing="0" w:after="0" w:afterAutospacing="0"/>
              <w:ind w:left="22"/>
              <w:jc w:val="both"/>
              <w:rPr>
                <w:color w:val="333333"/>
                <w:bdr w:val="none" w:sz="0" w:space="0" w:color="auto" w:frame="1"/>
              </w:rPr>
            </w:pPr>
            <w:r w:rsidRPr="000449A7">
              <w:rPr>
                <w:bdr w:val="none" w:sz="0" w:space="0" w:color="auto" w:frame="1"/>
              </w:rPr>
              <w:t>   - смерть отримувача соціальної послуги</w:t>
            </w:r>
            <w:r w:rsidRPr="00F248BA">
              <w:rPr>
                <w:color w:val="333333"/>
                <w:bdr w:val="none" w:sz="0" w:space="0" w:color="auto" w:frame="1"/>
              </w:rPr>
              <w:t>.</w:t>
            </w:r>
          </w:p>
          <w:p w14:paraId="41B033A3" w14:textId="77777777" w:rsidR="004B04C6" w:rsidRDefault="004B04C6" w:rsidP="00775C29">
            <w:pPr>
              <w:pStyle w:val="listparagraph1"/>
              <w:shd w:val="clear" w:color="auto" w:fill="FFFFFF"/>
              <w:spacing w:before="0" w:beforeAutospacing="0" w:after="0" w:afterAutospacing="0"/>
              <w:ind w:left="22"/>
              <w:jc w:val="both"/>
              <w:rPr>
                <w:color w:val="333333"/>
              </w:rPr>
            </w:pPr>
          </w:p>
          <w:p w14:paraId="5A90BEC2" w14:textId="3974676B" w:rsidR="004B04C6" w:rsidRPr="00775C29" w:rsidRDefault="004B04C6" w:rsidP="00775C29">
            <w:pPr>
              <w:pStyle w:val="listparagraph1"/>
              <w:shd w:val="clear" w:color="auto" w:fill="FFFFFF"/>
              <w:spacing w:before="0" w:beforeAutospacing="0" w:after="0" w:afterAutospacing="0"/>
              <w:ind w:left="22"/>
              <w:jc w:val="both"/>
              <w:rPr>
                <w:rFonts w:ascii="Roboto" w:hAnsi="Roboto"/>
                <w:color w:val="333333"/>
              </w:rPr>
            </w:pPr>
          </w:p>
        </w:tc>
      </w:tr>
      <w:tr w:rsidR="00F248BA" w:rsidRPr="00547EC3" w14:paraId="5D22F218" w14:textId="77777777" w:rsidTr="005A4B40">
        <w:tc>
          <w:tcPr>
            <w:tcW w:w="9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9D813" w14:textId="77777777" w:rsidR="00F248BA" w:rsidRPr="00547EC3" w:rsidRDefault="00F248BA" w:rsidP="00D179A4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i/>
                <w:sz w:val="16"/>
                <w:szCs w:val="16"/>
                <w:highlight w:val="yellow"/>
                <w:lang w:val="ru-RU"/>
              </w:rPr>
            </w:pPr>
          </w:p>
        </w:tc>
      </w:tr>
      <w:tr w:rsidR="00F248BA" w:rsidRPr="00547EC3" w14:paraId="47C7A652" w14:textId="77777777" w:rsidTr="005A4B40"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77A5" w14:textId="504C393C" w:rsidR="00F248BA" w:rsidRPr="00547EC3" w:rsidRDefault="00F248BA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5144662A" w14:textId="77777777" w:rsidR="00F248BA" w:rsidRDefault="00F248BA" w:rsidP="00F24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00D306" w14:textId="77777777" w:rsidR="004C2BC1" w:rsidRDefault="004C2BC1"/>
    <w:sectPr w:rsidR="004C2BC1" w:rsidSect="00CD2A8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BA"/>
    <w:rsid w:val="000449A7"/>
    <w:rsid w:val="001C2BF3"/>
    <w:rsid w:val="002757F6"/>
    <w:rsid w:val="004B04C6"/>
    <w:rsid w:val="004C2BC1"/>
    <w:rsid w:val="006B319C"/>
    <w:rsid w:val="00775C29"/>
    <w:rsid w:val="00C4676D"/>
    <w:rsid w:val="00CD02ED"/>
    <w:rsid w:val="00CD2A8F"/>
    <w:rsid w:val="00D179A4"/>
    <w:rsid w:val="00DE0D13"/>
    <w:rsid w:val="00F248BA"/>
    <w:rsid w:val="00F2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9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paragraph1"/>
    <w:basedOn w:val="a"/>
    <w:rsid w:val="00F2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F24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paragraph1"/>
    <w:basedOn w:val="a"/>
    <w:rsid w:val="00F2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F2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2130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 Windows</cp:lastModifiedBy>
  <cp:revision>15</cp:revision>
  <cp:lastPrinted>2021-11-01T07:57:00Z</cp:lastPrinted>
  <dcterms:created xsi:type="dcterms:W3CDTF">2021-10-29T12:51:00Z</dcterms:created>
  <dcterms:modified xsi:type="dcterms:W3CDTF">2025-03-12T12:09:00Z</dcterms:modified>
</cp:coreProperties>
</file>